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960C82" w14:textId="25813492" w:rsidR="001F38FA" w:rsidRPr="0051315A" w:rsidRDefault="001F38FA" w:rsidP="001F38FA">
      <w:pPr>
        <w:spacing w:after="0" w:line="240" w:lineRule="auto"/>
        <w:jc w:val="center"/>
        <w:rPr>
          <w:b/>
          <w:bCs/>
          <w:sz w:val="28"/>
          <w:szCs w:val="28"/>
        </w:rPr>
      </w:pPr>
      <w:r w:rsidRPr="0051315A">
        <w:rPr>
          <w:b/>
          <w:bCs/>
          <w:sz w:val="28"/>
          <w:szCs w:val="28"/>
        </w:rPr>
        <w:t>Causeway Speciality Market (CSM)</w:t>
      </w:r>
    </w:p>
    <w:p w14:paraId="58C53F97" w14:textId="576F6582" w:rsidR="00926D8E" w:rsidRPr="0051315A" w:rsidRDefault="00E8540B" w:rsidP="001F38FA">
      <w:pPr>
        <w:spacing w:after="0" w:line="240" w:lineRule="auto"/>
        <w:jc w:val="center"/>
        <w:rPr>
          <w:b/>
          <w:bCs/>
          <w:sz w:val="28"/>
          <w:szCs w:val="28"/>
        </w:rPr>
      </w:pPr>
      <w:r w:rsidRPr="0051315A">
        <w:rPr>
          <w:b/>
          <w:bCs/>
          <w:sz w:val="28"/>
          <w:szCs w:val="28"/>
        </w:rPr>
        <w:t>Policy – High Winds</w:t>
      </w:r>
    </w:p>
    <w:p w14:paraId="47FAE673" w14:textId="77777777" w:rsidR="00E8540B" w:rsidRPr="001F38FA" w:rsidRDefault="00E8540B" w:rsidP="00E8540B">
      <w:pPr>
        <w:spacing w:after="0" w:line="240" w:lineRule="auto"/>
        <w:rPr>
          <w:sz w:val="24"/>
          <w:szCs w:val="24"/>
        </w:rPr>
      </w:pPr>
    </w:p>
    <w:p w14:paraId="78118C29" w14:textId="01D098B5" w:rsidR="00147666" w:rsidRDefault="00147666" w:rsidP="00E8540B">
      <w:pPr>
        <w:spacing w:after="0" w:line="240" w:lineRule="auto"/>
        <w:rPr>
          <w:b/>
          <w:bCs/>
          <w:sz w:val="24"/>
          <w:szCs w:val="24"/>
        </w:rPr>
      </w:pPr>
      <w:r>
        <w:rPr>
          <w:b/>
          <w:bCs/>
          <w:sz w:val="24"/>
          <w:szCs w:val="24"/>
        </w:rPr>
        <w:t>General</w:t>
      </w:r>
    </w:p>
    <w:p w14:paraId="33F9097A" w14:textId="079AE7DA" w:rsidR="00147666" w:rsidRPr="00794F54" w:rsidRDefault="00E67161" w:rsidP="00E8540B">
      <w:pPr>
        <w:spacing w:after="0" w:line="240" w:lineRule="auto"/>
        <w:rPr>
          <w:sz w:val="24"/>
          <w:szCs w:val="24"/>
        </w:rPr>
      </w:pPr>
      <w:r>
        <w:rPr>
          <w:sz w:val="24"/>
          <w:szCs w:val="24"/>
        </w:rPr>
        <w:t>Our market m</w:t>
      </w:r>
      <w:r w:rsidR="00147666" w:rsidRPr="00794F54">
        <w:rPr>
          <w:sz w:val="24"/>
          <w:szCs w:val="24"/>
        </w:rPr>
        <w:t xml:space="preserve">arquees are temporary structures </w:t>
      </w:r>
      <w:r w:rsidR="00E94191">
        <w:rPr>
          <w:sz w:val="24"/>
          <w:szCs w:val="24"/>
        </w:rPr>
        <w:t xml:space="preserve">which cannot be anchored </w:t>
      </w:r>
      <w:r w:rsidR="00147666" w:rsidRPr="00794F54">
        <w:rPr>
          <w:sz w:val="24"/>
          <w:szCs w:val="24"/>
        </w:rPr>
        <w:t xml:space="preserve">and are therefore weather limited. </w:t>
      </w:r>
      <w:r w:rsidR="00E94191">
        <w:rPr>
          <w:sz w:val="24"/>
          <w:szCs w:val="24"/>
        </w:rPr>
        <w:t xml:space="preserve"> </w:t>
      </w:r>
      <w:r w:rsidR="006B2807">
        <w:rPr>
          <w:sz w:val="24"/>
          <w:szCs w:val="24"/>
        </w:rPr>
        <w:t xml:space="preserve">We use </w:t>
      </w:r>
      <w:r w:rsidR="00FC4E68">
        <w:rPr>
          <w:sz w:val="24"/>
          <w:szCs w:val="24"/>
        </w:rPr>
        <w:t xml:space="preserve">30kgs weights on each leg of the marquee as standard and this covers us up to 25 mph.  </w:t>
      </w:r>
      <w:r w:rsidR="00147666" w:rsidRPr="00794F54">
        <w:rPr>
          <w:sz w:val="24"/>
          <w:szCs w:val="24"/>
        </w:rPr>
        <w:t xml:space="preserve">Where it looks likely that forthcoming conditions are likely to exceed the stated weather limitations, </w:t>
      </w:r>
      <w:r w:rsidR="003F667C">
        <w:rPr>
          <w:sz w:val="24"/>
          <w:szCs w:val="24"/>
        </w:rPr>
        <w:t xml:space="preserve">we need to </w:t>
      </w:r>
      <w:r w:rsidR="00320F1E">
        <w:rPr>
          <w:sz w:val="24"/>
          <w:szCs w:val="24"/>
        </w:rPr>
        <w:t>implement our high wind policy</w:t>
      </w:r>
      <w:r w:rsidR="00147666" w:rsidRPr="00794F54">
        <w:rPr>
          <w:sz w:val="24"/>
          <w:szCs w:val="24"/>
        </w:rPr>
        <w:t xml:space="preserve">. </w:t>
      </w:r>
    </w:p>
    <w:p w14:paraId="71C3A753" w14:textId="77777777" w:rsidR="004067B0" w:rsidRDefault="004067B0" w:rsidP="00E8540B">
      <w:pPr>
        <w:spacing w:after="0" w:line="240" w:lineRule="auto"/>
        <w:rPr>
          <w:sz w:val="24"/>
          <w:szCs w:val="24"/>
        </w:rPr>
      </w:pPr>
    </w:p>
    <w:p w14:paraId="77EABF23" w14:textId="130209A5" w:rsidR="00147666" w:rsidRPr="004067B0" w:rsidRDefault="004067B0" w:rsidP="00E8540B">
      <w:pPr>
        <w:spacing w:after="0" w:line="240" w:lineRule="auto"/>
        <w:rPr>
          <w:sz w:val="24"/>
          <w:szCs w:val="24"/>
        </w:rPr>
      </w:pPr>
      <w:r>
        <w:rPr>
          <w:sz w:val="24"/>
          <w:szCs w:val="24"/>
        </w:rPr>
        <w:t>A</w:t>
      </w:r>
      <w:r w:rsidRPr="004067B0">
        <w:rPr>
          <w:sz w:val="24"/>
          <w:szCs w:val="24"/>
        </w:rPr>
        <w:t xml:space="preserve"> marquee that blows away can cause serious injury to persons and damage to property, and it is </w:t>
      </w:r>
      <w:r w:rsidR="004F40FA">
        <w:rPr>
          <w:sz w:val="24"/>
          <w:szCs w:val="24"/>
        </w:rPr>
        <w:t xml:space="preserve">our </w:t>
      </w:r>
      <w:r w:rsidRPr="004067B0">
        <w:rPr>
          <w:sz w:val="24"/>
          <w:szCs w:val="24"/>
        </w:rPr>
        <w:t>responsibility to ensure that this does not happen.</w:t>
      </w:r>
    </w:p>
    <w:p w14:paraId="1C7A3027" w14:textId="77777777" w:rsidR="00147666" w:rsidRDefault="00147666" w:rsidP="00E8540B">
      <w:pPr>
        <w:spacing w:after="0" w:line="240" w:lineRule="auto"/>
        <w:rPr>
          <w:sz w:val="24"/>
          <w:szCs w:val="24"/>
        </w:rPr>
      </w:pPr>
    </w:p>
    <w:p w14:paraId="62FD2D7B" w14:textId="77777777" w:rsidR="00E232FF" w:rsidRDefault="00E232FF" w:rsidP="00E8540B">
      <w:pPr>
        <w:spacing w:after="0" w:line="240" w:lineRule="auto"/>
        <w:rPr>
          <w:sz w:val="24"/>
          <w:szCs w:val="24"/>
        </w:rPr>
      </w:pPr>
    </w:p>
    <w:p w14:paraId="1C9D421A" w14:textId="5A9043F0" w:rsidR="000E4599" w:rsidRPr="000E4599" w:rsidRDefault="000E4599" w:rsidP="000E4599">
      <w:pPr>
        <w:spacing w:after="0" w:line="240" w:lineRule="auto"/>
        <w:rPr>
          <w:b/>
          <w:bCs/>
          <w:sz w:val="24"/>
          <w:szCs w:val="24"/>
        </w:rPr>
      </w:pPr>
      <w:r w:rsidRPr="000E4599">
        <w:rPr>
          <w:b/>
          <w:bCs/>
          <w:sz w:val="24"/>
          <w:szCs w:val="24"/>
        </w:rPr>
        <w:t>Erecting the Marquees correctly</w:t>
      </w:r>
    </w:p>
    <w:p w14:paraId="6B85575D" w14:textId="0CAAF515" w:rsidR="00AE1429" w:rsidRDefault="00E232FF" w:rsidP="000E4599">
      <w:pPr>
        <w:spacing w:after="0" w:line="240" w:lineRule="auto"/>
        <w:rPr>
          <w:sz w:val="24"/>
          <w:szCs w:val="24"/>
        </w:rPr>
      </w:pPr>
      <w:r>
        <w:rPr>
          <w:sz w:val="24"/>
          <w:szCs w:val="24"/>
        </w:rPr>
        <w:t xml:space="preserve">We have an experienced market team who take responsibility in </w:t>
      </w:r>
      <w:r w:rsidR="00AE1429">
        <w:rPr>
          <w:sz w:val="24"/>
          <w:szCs w:val="24"/>
        </w:rPr>
        <w:t>erecting and dismantling the marquees on market day.</w:t>
      </w:r>
      <w:r w:rsidR="003A7612">
        <w:rPr>
          <w:sz w:val="24"/>
          <w:szCs w:val="24"/>
        </w:rPr>
        <w:t xml:space="preserve">  The market team on are site from 4am </w:t>
      </w:r>
      <w:r w:rsidR="007E0477">
        <w:rPr>
          <w:sz w:val="24"/>
          <w:szCs w:val="24"/>
        </w:rPr>
        <w:t>to ensure the market is set-up for traders arriving from 8am.</w:t>
      </w:r>
    </w:p>
    <w:p w14:paraId="5FB00BA0" w14:textId="77777777" w:rsidR="00115B7A" w:rsidRDefault="00115B7A" w:rsidP="00E8540B">
      <w:pPr>
        <w:spacing w:after="0" w:line="240" w:lineRule="auto"/>
        <w:rPr>
          <w:sz w:val="24"/>
          <w:szCs w:val="24"/>
        </w:rPr>
      </w:pPr>
    </w:p>
    <w:p w14:paraId="40163E8E" w14:textId="77777777" w:rsidR="00115B7A" w:rsidRPr="004067B0" w:rsidRDefault="00115B7A" w:rsidP="00E8540B">
      <w:pPr>
        <w:spacing w:after="0" w:line="240" w:lineRule="auto"/>
        <w:rPr>
          <w:sz w:val="24"/>
          <w:szCs w:val="24"/>
        </w:rPr>
      </w:pPr>
    </w:p>
    <w:p w14:paraId="65E8F9C1" w14:textId="60B57B7F" w:rsidR="00147666" w:rsidRDefault="00E8540B" w:rsidP="00E8540B">
      <w:pPr>
        <w:spacing w:after="0" w:line="240" w:lineRule="auto"/>
        <w:rPr>
          <w:sz w:val="24"/>
          <w:szCs w:val="24"/>
        </w:rPr>
      </w:pPr>
      <w:r w:rsidRPr="001F38FA">
        <w:rPr>
          <w:b/>
          <w:bCs/>
          <w:sz w:val="24"/>
          <w:szCs w:val="24"/>
        </w:rPr>
        <w:t xml:space="preserve">High Wind Policy for </w:t>
      </w:r>
      <w:r w:rsidR="001F38FA">
        <w:rPr>
          <w:b/>
          <w:bCs/>
          <w:sz w:val="24"/>
          <w:szCs w:val="24"/>
        </w:rPr>
        <w:t xml:space="preserve">CSM </w:t>
      </w:r>
      <w:r w:rsidRPr="001F38FA">
        <w:rPr>
          <w:b/>
          <w:bCs/>
          <w:sz w:val="24"/>
          <w:szCs w:val="24"/>
        </w:rPr>
        <w:t>Outdoor Market</w:t>
      </w:r>
    </w:p>
    <w:p w14:paraId="2395945E" w14:textId="370F6D83" w:rsidR="00E8540B" w:rsidRDefault="00E8540B" w:rsidP="00E8540B">
      <w:pPr>
        <w:spacing w:after="0" w:line="240" w:lineRule="auto"/>
        <w:rPr>
          <w:sz w:val="24"/>
          <w:szCs w:val="24"/>
        </w:rPr>
      </w:pPr>
      <w:proofErr w:type="gramStart"/>
      <w:r w:rsidRPr="001F38FA">
        <w:rPr>
          <w:sz w:val="24"/>
          <w:szCs w:val="24"/>
        </w:rPr>
        <w:t>In order to</w:t>
      </w:r>
      <w:proofErr w:type="gramEnd"/>
      <w:r w:rsidRPr="001F38FA">
        <w:rPr>
          <w:sz w:val="24"/>
          <w:szCs w:val="24"/>
        </w:rPr>
        <w:t xml:space="preserve"> ensure the safety of all traders, customers, and staff, and to comply with health and safety regulations, we have established the following high wind policy for our outdoor market:</w:t>
      </w:r>
    </w:p>
    <w:p w14:paraId="2B906381" w14:textId="77777777" w:rsidR="001F38FA" w:rsidRPr="001F38FA" w:rsidRDefault="001F38FA" w:rsidP="00E8540B">
      <w:pPr>
        <w:spacing w:after="0" w:line="240" w:lineRule="auto"/>
        <w:rPr>
          <w:sz w:val="24"/>
          <w:szCs w:val="24"/>
        </w:rPr>
      </w:pPr>
    </w:p>
    <w:p w14:paraId="3C699963" w14:textId="52140CE8" w:rsidR="00E8540B" w:rsidRDefault="00E8540B" w:rsidP="00E8540B">
      <w:pPr>
        <w:numPr>
          <w:ilvl w:val="0"/>
          <w:numId w:val="1"/>
        </w:numPr>
        <w:spacing w:after="0" w:line="240" w:lineRule="auto"/>
        <w:rPr>
          <w:sz w:val="24"/>
          <w:szCs w:val="24"/>
        </w:rPr>
      </w:pPr>
      <w:r w:rsidRPr="001F38FA">
        <w:rPr>
          <w:b/>
          <w:bCs/>
          <w:sz w:val="24"/>
          <w:szCs w:val="24"/>
        </w:rPr>
        <w:t>Wind Gust Threshold:</w:t>
      </w:r>
      <w:r w:rsidRPr="001F38FA">
        <w:rPr>
          <w:sz w:val="24"/>
          <w:szCs w:val="24"/>
        </w:rPr>
        <w:br/>
        <w:t xml:space="preserve">The </w:t>
      </w:r>
      <w:r w:rsidR="0048395F">
        <w:rPr>
          <w:sz w:val="24"/>
          <w:szCs w:val="24"/>
        </w:rPr>
        <w:t>M</w:t>
      </w:r>
      <w:r w:rsidRPr="001F38FA">
        <w:rPr>
          <w:sz w:val="24"/>
          <w:szCs w:val="24"/>
        </w:rPr>
        <w:t>arket will only be cance</w:t>
      </w:r>
      <w:r w:rsidR="0048395F">
        <w:rPr>
          <w:sz w:val="24"/>
          <w:szCs w:val="24"/>
        </w:rPr>
        <w:t>l</w:t>
      </w:r>
      <w:r w:rsidRPr="001F38FA">
        <w:rPr>
          <w:sz w:val="24"/>
          <w:szCs w:val="24"/>
        </w:rPr>
        <w:t xml:space="preserve">led if the forecast predicts wind gusts of 30mph or more for the market day. </w:t>
      </w:r>
      <w:r w:rsidR="0048395F">
        <w:rPr>
          <w:sz w:val="24"/>
          <w:szCs w:val="24"/>
        </w:rPr>
        <w:t xml:space="preserve"> </w:t>
      </w:r>
      <w:r w:rsidRPr="001F38FA">
        <w:rPr>
          <w:sz w:val="24"/>
          <w:szCs w:val="24"/>
        </w:rPr>
        <w:t xml:space="preserve">This decision is based on a combination of factors including weather forecasts, site conditions, </w:t>
      </w:r>
      <w:r w:rsidR="0048395F">
        <w:rPr>
          <w:sz w:val="24"/>
          <w:szCs w:val="24"/>
        </w:rPr>
        <w:t>risk assessments</w:t>
      </w:r>
      <w:r w:rsidR="004217D9">
        <w:rPr>
          <w:sz w:val="24"/>
          <w:szCs w:val="24"/>
        </w:rPr>
        <w:t xml:space="preserve">, marquee manufacturers guidelines </w:t>
      </w:r>
      <w:r w:rsidRPr="001F38FA">
        <w:rPr>
          <w:sz w:val="24"/>
          <w:szCs w:val="24"/>
        </w:rPr>
        <w:t>and safety concerns.</w:t>
      </w:r>
    </w:p>
    <w:p w14:paraId="64B17820" w14:textId="77777777" w:rsidR="001F38FA" w:rsidRPr="001F38FA" w:rsidRDefault="001F38FA" w:rsidP="001F38FA">
      <w:pPr>
        <w:spacing w:after="0" w:line="240" w:lineRule="auto"/>
        <w:ind w:left="720"/>
        <w:rPr>
          <w:sz w:val="24"/>
          <w:szCs w:val="24"/>
        </w:rPr>
      </w:pPr>
    </w:p>
    <w:p w14:paraId="3A2E507E" w14:textId="77777777" w:rsidR="00E8540B" w:rsidRDefault="00E8540B" w:rsidP="00E8540B">
      <w:pPr>
        <w:numPr>
          <w:ilvl w:val="0"/>
          <w:numId w:val="1"/>
        </w:numPr>
        <w:spacing w:after="0" w:line="240" w:lineRule="auto"/>
        <w:rPr>
          <w:sz w:val="24"/>
          <w:szCs w:val="24"/>
        </w:rPr>
      </w:pPr>
      <w:r w:rsidRPr="001F38FA">
        <w:rPr>
          <w:b/>
          <w:bCs/>
          <w:sz w:val="24"/>
          <w:szCs w:val="24"/>
        </w:rPr>
        <w:t>Monitoring the Weather:</w:t>
      </w:r>
      <w:r w:rsidRPr="001F38FA">
        <w:rPr>
          <w:sz w:val="24"/>
          <w:szCs w:val="24"/>
        </w:rPr>
        <w:br/>
        <w:t>Weather conditions will be monitored throughout the week leading up to the market day. We review multiple reliable forecasts and use the official Met Office Coleraine forecast as our primary source of weather data.</w:t>
      </w:r>
    </w:p>
    <w:p w14:paraId="2DAC9C1E" w14:textId="77777777" w:rsidR="001F38FA" w:rsidRPr="001F38FA" w:rsidRDefault="001F38FA" w:rsidP="001F38FA">
      <w:pPr>
        <w:spacing w:after="0" w:line="240" w:lineRule="auto"/>
        <w:rPr>
          <w:sz w:val="24"/>
          <w:szCs w:val="24"/>
        </w:rPr>
      </w:pPr>
    </w:p>
    <w:p w14:paraId="1DD2D056" w14:textId="68AB4359" w:rsidR="00E8540B" w:rsidRDefault="00E8540B" w:rsidP="00E8540B">
      <w:pPr>
        <w:numPr>
          <w:ilvl w:val="0"/>
          <w:numId w:val="1"/>
        </w:numPr>
        <w:spacing w:after="0" w:line="240" w:lineRule="auto"/>
        <w:rPr>
          <w:sz w:val="24"/>
          <w:szCs w:val="24"/>
        </w:rPr>
      </w:pPr>
      <w:r w:rsidRPr="001F38FA">
        <w:rPr>
          <w:b/>
          <w:bCs/>
          <w:sz w:val="24"/>
          <w:szCs w:val="24"/>
        </w:rPr>
        <w:t>Risk Assessment &amp; Safety Guidelines:</w:t>
      </w:r>
      <w:r w:rsidRPr="001F38FA">
        <w:rPr>
          <w:sz w:val="24"/>
          <w:szCs w:val="24"/>
        </w:rPr>
        <w:br/>
        <w:t xml:space="preserve">In accordance with our Risk Assessments, Health &amp; Safety Guidelines, and Insurance Conditions, the setup of market marquees and stalls is restricted in wind speeds exceeding 30mph. </w:t>
      </w:r>
      <w:r w:rsidR="000651A3">
        <w:rPr>
          <w:sz w:val="24"/>
          <w:szCs w:val="24"/>
        </w:rPr>
        <w:t xml:space="preserve"> </w:t>
      </w:r>
      <w:r w:rsidRPr="001F38FA">
        <w:rPr>
          <w:sz w:val="24"/>
          <w:szCs w:val="24"/>
        </w:rPr>
        <w:t xml:space="preserve">If the forecast indicates gusts above this limit, the </w:t>
      </w:r>
      <w:r w:rsidR="0022420A">
        <w:rPr>
          <w:sz w:val="24"/>
          <w:szCs w:val="24"/>
        </w:rPr>
        <w:t>M</w:t>
      </w:r>
      <w:r w:rsidRPr="001F38FA">
        <w:rPr>
          <w:sz w:val="24"/>
          <w:szCs w:val="24"/>
        </w:rPr>
        <w:t>arket will not go ahead.</w:t>
      </w:r>
    </w:p>
    <w:p w14:paraId="2E1BF81D" w14:textId="77777777" w:rsidR="001F38FA" w:rsidRPr="001F38FA" w:rsidRDefault="001F38FA" w:rsidP="001F38FA">
      <w:pPr>
        <w:spacing w:after="0" w:line="240" w:lineRule="auto"/>
        <w:rPr>
          <w:sz w:val="24"/>
          <w:szCs w:val="24"/>
        </w:rPr>
      </w:pPr>
    </w:p>
    <w:p w14:paraId="3B8F2F8F" w14:textId="2447E914" w:rsidR="00E8540B" w:rsidRDefault="00E8540B" w:rsidP="00E8540B">
      <w:pPr>
        <w:numPr>
          <w:ilvl w:val="0"/>
          <w:numId w:val="1"/>
        </w:numPr>
        <w:spacing w:after="0" w:line="240" w:lineRule="auto"/>
        <w:rPr>
          <w:sz w:val="24"/>
          <w:szCs w:val="24"/>
        </w:rPr>
      </w:pPr>
      <w:r w:rsidRPr="001F38FA">
        <w:rPr>
          <w:b/>
          <w:bCs/>
          <w:sz w:val="24"/>
          <w:szCs w:val="24"/>
        </w:rPr>
        <w:t>Communication with Traders:</w:t>
      </w:r>
      <w:r w:rsidRPr="001F38FA">
        <w:rPr>
          <w:sz w:val="24"/>
          <w:szCs w:val="24"/>
        </w:rPr>
        <w:br/>
        <w:t xml:space="preserve">Traders will be informed throughout the week if adverse weather conditions are predicted. </w:t>
      </w:r>
      <w:r w:rsidR="00FE7C64">
        <w:rPr>
          <w:sz w:val="24"/>
          <w:szCs w:val="24"/>
        </w:rPr>
        <w:t xml:space="preserve"> </w:t>
      </w:r>
      <w:r w:rsidRPr="001F38FA">
        <w:rPr>
          <w:sz w:val="24"/>
          <w:szCs w:val="24"/>
        </w:rPr>
        <w:t>We will send updates via email to keep everyone informed of the potential weather impact.</w:t>
      </w:r>
    </w:p>
    <w:p w14:paraId="73B56AEA" w14:textId="77777777" w:rsidR="001F38FA" w:rsidRPr="001F38FA" w:rsidRDefault="001F38FA" w:rsidP="001F38FA">
      <w:pPr>
        <w:spacing w:after="0" w:line="240" w:lineRule="auto"/>
        <w:rPr>
          <w:sz w:val="24"/>
          <w:szCs w:val="24"/>
        </w:rPr>
      </w:pPr>
    </w:p>
    <w:p w14:paraId="7F206340" w14:textId="2FD4F969" w:rsidR="00E8540B" w:rsidRDefault="00E8540B" w:rsidP="00E8540B">
      <w:pPr>
        <w:numPr>
          <w:ilvl w:val="0"/>
          <w:numId w:val="1"/>
        </w:numPr>
        <w:spacing w:after="0" w:line="240" w:lineRule="auto"/>
        <w:rPr>
          <w:sz w:val="24"/>
          <w:szCs w:val="24"/>
        </w:rPr>
      </w:pPr>
      <w:r w:rsidRPr="001F38FA">
        <w:rPr>
          <w:b/>
          <w:bCs/>
          <w:sz w:val="24"/>
          <w:szCs w:val="24"/>
        </w:rPr>
        <w:t>Cancellation Decision:</w:t>
      </w:r>
      <w:r w:rsidRPr="001F38FA">
        <w:rPr>
          <w:sz w:val="24"/>
          <w:szCs w:val="24"/>
        </w:rPr>
        <w:br/>
        <w:t xml:space="preserve">A final decision regarding the cancellation of the </w:t>
      </w:r>
      <w:r w:rsidR="00FE7C64">
        <w:rPr>
          <w:sz w:val="24"/>
          <w:szCs w:val="24"/>
        </w:rPr>
        <w:t>M</w:t>
      </w:r>
      <w:r w:rsidRPr="001F38FA">
        <w:rPr>
          <w:sz w:val="24"/>
          <w:szCs w:val="24"/>
        </w:rPr>
        <w:t>arket will be made by 12pm on the Thursday before the scheduled market day. This allows sufficient notice for traders to adjust their plans and avoid unnecessary preparation.</w:t>
      </w:r>
    </w:p>
    <w:p w14:paraId="5C91BB99" w14:textId="77777777" w:rsidR="001F38FA" w:rsidRPr="001F38FA" w:rsidRDefault="001F38FA" w:rsidP="001F38FA">
      <w:pPr>
        <w:spacing w:after="0" w:line="240" w:lineRule="auto"/>
        <w:rPr>
          <w:sz w:val="24"/>
          <w:szCs w:val="24"/>
        </w:rPr>
      </w:pPr>
    </w:p>
    <w:p w14:paraId="188C9A72" w14:textId="689E04C0" w:rsidR="00E8540B" w:rsidRDefault="00E8540B" w:rsidP="00E8540B">
      <w:pPr>
        <w:numPr>
          <w:ilvl w:val="0"/>
          <w:numId w:val="1"/>
        </w:numPr>
        <w:spacing w:after="0" w:line="240" w:lineRule="auto"/>
        <w:rPr>
          <w:sz w:val="24"/>
          <w:szCs w:val="24"/>
        </w:rPr>
      </w:pPr>
      <w:r w:rsidRPr="001F38FA">
        <w:rPr>
          <w:b/>
          <w:bCs/>
          <w:sz w:val="24"/>
          <w:szCs w:val="24"/>
        </w:rPr>
        <w:t>Refund Policy for Cancellations Due to High Winds:</w:t>
      </w:r>
      <w:r w:rsidRPr="001F38FA">
        <w:rPr>
          <w:sz w:val="24"/>
          <w:szCs w:val="24"/>
        </w:rPr>
        <w:br/>
        <w:t xml:space="preserve">If the </w:t>
      </w:r>
      <w:r w:rsidR="00070AC8">
        <w:rPr>
          <w:sz w:val="24"/>
          <w:szCs w:val="24"/>
        </w:rPr>
        <w:t>M</w:t>
      </w:r>
      <w:r w:rsidRPr="001F38FA">
        <w:rPr>
          <w:sz w:val="24"/>
          <w:szCs w:val="24"/>
        </w:rPr>
        <w:t>arket is cance</w:t>
      </w:r>
      <w:r w:rsidR="00070AC8">
        <w:rPr>
          <w:sz w:val="24"/>
          <w:szCs w:val="24"/>
        </w:rPr>
        <w:t>l</w:t>
      </w:r>
      <w:r w:rsidRPr="001F38FA">
        <w:rPr>
          <w:sz w:val="24"/>
          <w:szCs w:val="24"/>
        </w:rPr>
        <w:t xml:space="preserve">led due to high winds, all traders will receive a full refund, which can be applied to their next market booking. </w:t>
      </w:r>
      <w:r w:rsidR="00070AC8">
        <w:rPr>
          <w:sz w:val="24"/>
          <w:szCs w:val="24"/>
        </w:rPr>
        <w:t xml:space="preserve"> </w:t>
      </w:r>
    </w:p>
    <w:p w14:paraId="6FDA909C" w14:textId="77777777" w:rsidR="001F38FA" w:rsidRPr="00655BF6" w:rsidRDefault="001F38FA" w:rsidP="001F38FA">
      <w:pPr>
        <w:spacing w:after="0" w:line="240" w:lineRule="auto"/>
        <w:rPr>
          <w:b/>
          <w:bCs/>
          <w:sz w:val="24"/>
          <w:szCs w:val="24"/>
        </w:rPr>
      </w:pPr>
    </w:p>
    <w:p w14:paraId="650DB531" w14:textId="70FDECB9" w:rsidR="00E8540B" w:rsidRDefault="00E8540B" w:rsidP="00E8540B">
      <w:pPr>
        <w:numPr>
          <w:ilvl w:val="0"/>
          <w:numId w:val="1"/>
        </w:numPr>
        <w:spacing w:after="0" w:line="240" w:lineRule="auto"/>
        <w:rPr>
          <w:sz w:val="24"/>
          <w:szCs w:val="24"/>
        </w:rPr>
      </w:pPr>
      <w:r w:rsidRPr="00655BF6">
        <w:rPr>
          <w:b/>
          <w:bCs/>
          <w:sz w:val="24"/>
          <w:szCs w:val="24"/>
        </w:rPr>
        <w:t>Trader Cancellations:</w:t>
      </w:r>
      <w:r w:rsidRPr="001F38FA">
        <w:rPr>
          <w:sz w:val="24"/>
          <w:szCs w:val="24"/>
        </w:rPr>
        <w:br/>
        <w:t xml:space="preserve">If a trader decides to cancel their participation in the </w:t>
      </w:r>
      <w:r w:rsidR="00004B99">
        <w:rPr>
          <w:sz w:val="24"/>
          <w:szCs w:val="24"/>
        </w:rPr>
        <w:t>M</w:t>
      </w:r>
      <w:r w:rsidRPr="001F38FA">
        <w:rPr>
          <w:sz w:val="24"/>
          <w:szCs w:val="24"/>
        </w:rPr>
        <w:t>arket due to weather concerns, they must notify us at least two weeks prior to the market date. Cancellations received after this deadline will not be eligible for a refund.</w:t>
      </w:r>
    </w:p>
    <w:p w14:paraId="6BA731CE" w14:textId="77777777" w:rsidR="001F38FA" w:rsidRPr="001F38FA" w:rsidRDefault="001F38FA" w:rsidP="001F38FA">
      <w:pPr>
        <w:spacing w:after="0" w:line="240" w:lineRule="auto"/>
        <w:rPr>
          <w:sz w:val="24"/>
          <w:szCs w:val="24"/>
        </w:rPr>
      </w:pPr>
    </w:p>
    <w:p w14:paraId="59ED1854" w14:textId="6220A58F" w:rsidR="00E8540B" w:rsidRDefault="00E8540B" w:rsidP="00E8540B">
      <w:pPr>
        <w:numPr>
          <w:ilvl w:val="0"/>
          <w:numId w:val="1"/>
        </w:numPr>
        <w:spacing w:after="0" w:line="240" w:lineRule="auto"/>
        <w:rPr>
          <w:sz w:val="24"/>
          <w:szCs w:val="24"/>
        </w:rPr>
      </w:pPr>
      <w:r w:rsidRPr="001F38FA">
        <w:rPr>
          <w:b/>
          <w:bCs/>
          <w:sz w:val="24"/>
          <w:szCs w:val="24"/>
        </w:rPr>
        <w:t>Responsibility of Traders:</w:t>
      </w:r>
      <w:r w:rsidRPr="001F38FA">
        <w:rPr>
          <w:sz w:val="24"/>
          <w:szCs w:val="24"/>
        </w:rPr>
        <w:br/>
        <w:t xml:space="preserve">Traders are responsible for ensuring their equipment, products, and stands are securely anchored. </w:t>
      </w:r>
      <w:r w:rsidR="00FD03C9">
        <w:rPr>
          <w:sz w:val="24"/>
          <w:szCs w:val="24"/>
        </w:rPr>
        <w:t xml:space="preserve"> </w:t>
      </w:r>
      <w:r w:rsidRPr="001F38FA">
        <w:rPr>
          <w:sz w:val="24"/>
          <w:szCs w:val="24"/>
        </w:rPr>
        <w:t>If conditions become hazardous, we reserve the right to ask traders to dismantle their stalls for safety reasons.</w:t>
      </w:r>
    </w:p>
    <w:p w14:paraId="292239DD" w14:textId="77777777" w:rsidR="00F4645B" w:rsidRPr="00655BF6" w:rsidRDefault="00F4645B" w:rsidP="00F4645B">
      <w:pPr>
        <w:pStyle w:val="ListParagraph"/>
        <w:rPr>
          <w:b/>
          <w:bCs/>
          <w:sz w:val="24"/>
          <w:szCs w:val="24"/>
        </w:rPr>
      </w:pPr>
    </w:p>
    <w:p w14:paraId="5691CAF5" w14:textId="07282B7D" w:rsidR="00204199" w:rsidRPr="00655BF6" w:rsidRDefault="00EA0C18" w:rsidP="00655BF6">
      <w:pPr>
        <w:pStyle w:val="ListParagraph"/>
        <w:numPr>
          <w:ilvl w:val="0"/>
          <w:numId w:val="1"/>
        </w:numPr>
        <w:rPr>
          <w:b/>
          <w:bCs/>
          <w:sz w:val="24"/>
          <w:szCs w:val="24"/>
        </w:rPr>
      </w:pPr>
      <w:r w:rsidRPr="00655BF6">
        <w:rPr>
          <w:b/>
          <w:bCs/>
          <w:sz w:val="24"/>
          <w:szCs w:val="24"/>
        </w:rPr>
        <w:t xml:space="preserve">Unexpected </w:t>
      </w:r>
      <w:r w:rsidR="00204199" w:rsidRPr="00655BF6">
        <w:rPr>
          <w:b/>
          <w:bCs/>
          <w:sz w:val="24"/>
          <w:szCs w:val="24"/>
        </w:rPr>
        <w:t xml:space="preserve">Winds Gusts </w:t>
      </w:r>
    </w:p>
    <w:p w14:paraId="62AADA9C" w14:textId="615C0D42" w:rsidR="00204199" w:rsidRDefault="00204199" w:rsidP="00EA0C18">
      <w:pPr>
        <w:pStyle w:val="ListParagraph"/>
        <w:rPr>
          <w:sz w:val="24"/>
          <w:szCs w:val="24"/>
        </w:rPr>
      </w:pPr>
      <w:r w:rsidRPr="00204199">
        <w:rPr>
          <w:sz w:val="24"/>
          <w:szCs w:val="24"/>
        </w:rPr>
        <w:t xml:space="preserve">If the wind picks up unexpectedly, immediately remove all the walls from the </w:t>
      </w:r>
      <w:r w:rsidR="0051315A">
        <w:rPr>
          <w:sz w:val="24"/>
          <w:szCs w:val="24"/>
        </w:rPr>
        <w:t>marquee</w:t>
      </w:r>
      <w:r w:rsidRPr="00204199">
        <w:rPr>
          <w:sz w:val="24"/>
          <w:szCs w:val="24"/>
        </w:rPr>
        <w:t>.</w:t>
      </w:r>
      <w:r w:rsidR="0017141F">
        <w:rPr>
          <w:sz w:val="24"/>
          <w:szCs w:val="24"/>
        </w:rPr>
        <w:t xml:space="preserve"> </w:t>
      </w:r>
      <w:r w:rsidRPr="00204199">
        <w:rPr>
          <w:sz w:val="24"/>
          <w:szCs w:val="24"/>
        </w:rPr>
        <w:t xml:space="preserve"> If the situation gets worse, the </w:t>
      </w:r>
      <w:r w:rsidR="0017141F">
        <w:rPr>
          <w:sz w:val="24"/>
          <w:szCs w:val="24"/>
        </w:rPr>
        <w:t xml:space="preserve">market team will be called in </w:t>
      </w:r>
      <w:r w:rsidR="00C448AE">
        <w:rPr>
          <w:sz w:val="24"/>
          <w:szCs w:val="24"/>
        </w:rPr>
        <w:t>to start dismantling.</w:t>
      </w:r>
      <w:r w:rsidRPr="00204199">
        <w:rPr>
          <w:sz w:val="24"/>
          <w:szCs w:val="24"/>
        </w:rPr>
        <w:t xml:space="preserve"> </w:t>
      </w:r>
      <w:r w:rsidR="0017141F">
        <w:rPr>
          <w:sz w:val="24"/>
          <w:szCs w:val="24"/>
        </w:rPr>
        <w:t xml:space="preserve"> </w:t>
      </w:r>
    </w:p>
    <w:p w14:paraId="6DD8EE3E" w14:textId="77777777" w:rsidR="00C448AE" w:rsidRDefault="00C448AE" w:rsidP="00C448AE">
      <w:pPr>
        <w:rPr>
          <w:sz w:val="24"/>
          <w:szCs w:val="24"/>
        </w:rPr>
      </w:pPr>
    </w:p>
    <w:p w14:paraId="6769BF00" w14:textId="77777777" w:rsidR="00FC30F5" w:rsidRDefault="00FC30F5" w:rsidP="00FC30F5">
      <w:pPr>
        <w:spacing w:after="0" w:line="240" w:lineRule="auto"/>
        <w:rPr>
          <w:b/>
          <w:bCs/>
          <w:sz w:val="24"/>
          <w:szCs w:val="24"/>
        </w:rPr>
      </w:pPr>
      <w:r w:rsidRPr="00FC30F5">
        <w:rPr>
          <w:b/>
          <w:bCs/>
          <w:sz w:val="24"/>
          <w:szCs w:val="24"/>
        </w:rPr>
        <w:t>R</w:t>
      </w:r>
      <w:r>
        <w:rPr>
          <w:b/>
          <w:bCs/>
          <w:sz w:val="24"/>
          <w:szCs w:val="24"/>
        </w:rPr>
        <w:t>ecommended Wind Limitations</w:t>
      </w:r>
    </w:p>
    <w:p w14:paraId="2D75941D" w14:textId="77777777" w:rsidR="007D14AC" w:rsidRDefault="00FC30F5" w:rsidP="00FC30F5">
      <w:pPr>
        <w:spacing w:after="0" w:line="240" w:lineRule="auto"/>
        <w:rPr>
          <w:sz w:val="24"/>
          <w:szCs w:val="24"/>
        </w:rPr>
      </w:pPr>
      <w:r w:rsidRPr="00FC30F5">
        <w:rPr>
          <w:sz w:val="24"/>
          <w:szCs w:val="24"/>
        </w:rPr>
        <w:t xml:space="preserve">Wind </w:t>
      </w:r>
      <w:r w:rsidR="003552E4">
        <w:rPr>
          <w:sz w:val="24"/>
          <w:szCs w:val="24"/>
        </w:rPr>
        <w:t xml:space="preserve">gust </w:t>
      </w:r>
      <w:r w:rsidRPr="00FC30F5">
        <w:rPr>
          <w:sz w:val="24"/>
          <w:szCs w:val="24"/>
        </w:rPr>
        <w:t xml:space="preserve">speeds given are in mph </w:t>
      </w:r>
      <w:r w:rsidR="003552E4">
        <w:rPr>
          <w:sz w:val="24"/>
          <w:szCs w:val="24"/>
        </w:rPr>
        <w:t>on Met Office Coleraine</w:t>
      </w:r>
      <w:r w:rsidR="009406F8">
        <w:rPr>
          <w:sz w:val="24"/>
          <w:szCs w:val="24"/>
        </w:rPr>
        <w:t xml:space="preserve">.  </w:t>
      </w:r>
      <w:r w:rsidRPr="00FC30F5">
        <w:rPr>
          <w:sz w:val="24"/>
          <w:szCs w:val="24"/>
        </w:rPr>
        <w:t>Where weighted down on hard surfaces, the assumption is the 30kgs leg weight is used on each leg of the tent</w:t>
      </w:r>
      <w:r w:rsidR="007D14AC">
        <w:rPr>
          <w:sz w:val="24"/>
          <w:szCs w:val="24"/>
        </w:rPr>
        <w:t xml:space="preserve"> up to 25mph gust forecast.  Up to 30mph wind gust speeds </w:t>
      </w:r>
      <w:r w:rsidRPr="00FC30F5">
        <w:rPr>
          <w:sz w:val="24"/>
          <w:szCs w:val="24"/>
        </w:rPr>
        <w:t>use 2 weights per leg (60kgs)</w:t>
      </w:r>
      <w:r w:rsidR="007D14AC">
        <w:rPr>
          <w:sz w:val="24"/>
          <w:szCs w:val="24"/>
        </w:rPr>
        <w:t>.</w:t>
      </w:r>
    </w:p>
    <w:p w14:paraId="64BB47D4" w14:textId="77777777" w:rsidR="007D14AC" w:rsidRDefault="007D14AC" w:rsidP="00FC30F5">
      <w:pPr>
        <w:spacing w:after="0" w:line="240" w:lineRule="auto"/>
        <w:rPr>
          <w:sz w:val="24"/>
          <w:szCs w:val="24"/>
        </w:rPr>
      </w:pPr>
    </w:p>
    <w:p w14:paraId="76A73124" w14:textId="77777777" w:rsidR="00E43927" w:rsidRDefault="00E43927" w:rsidP="00FC30F5">
      <w:pPr>
        <w:spacing w:after="0" w:line="240" w:lineRule="auto"/>
        <w:rPr>
          <w:sz w:val="24"/>
          <w:szCs w:val="24"/>
        </w:rPr>
      </w:pPr>
    </w:p>
    <w:p w14:paraId="32E9039E" w14:textId="3B2C2D6E" w:rsidR="00E43927" w:rsidRPr="00517D36" w:rsidRDefault="00FC30F5" w:rsidP="00FC30F5">
      <w:pPr>
        <w:rPr>
          <w:b/>
          <w:bCs/>
          <w:sz w:val="24"/>
          <w:szCs w:val="24"/>
        </w:rPr>
      </w:pPr>
      <w:r w:rsidRPr="00517D36">
        <w:rPr>
          <w:b/>
          <w:bCs/>
          <w:sz w:val="24"/>
          <w:szCs w:val="24"/>
        </w:rPr>
        <w:t>Marquee size</w:t>
      </w:r>
      <w:r w:rsidR="00517D36">
        <w:rPr>
          <w:b/>
          <w:bCs/>
          <w:sz w:val="24"/>
          <w:szCs w:val="24"/>
        </w:rPr>
        <w:t xml:space="preserve"> – leg weight requirements</w:t>
      </w: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4"/>
        <w:gridCol w:w="2014"/>
        <w:gridCol w:w="1984"/>
        <w:gridCol w:w="1984"/>
        <w:gridCol w:w="1985"/>
      </w:tblGrid>
      <w:tr w:rsidR="00CA21BC" w:rsidRPr="00123778" w14:paraId="659283AD" w14:textId="77777777" w:rsidTr="0051315A">
        <w:trPr>
          <w:trHeight w:val="972"/>
        </w:trPr>
        <w:tc>
          <w:tcPr>
            <w:tcW w:w="1134" w:type="dxa"/>
          </w:tcPr>
          <w:p w14:paraId="7575897A" w14:textId="77777777" w:rsidR="00CA21BC" w:rsidRPr="00123778" w:rsidRDefault="00CA21BC" w:rsidP="002D26C3">
            <w:pPr>
              <w:jc w:val="both"/>
              <w:rPr>
                <w:rFonts w:ascii="Calibri" w:hAnsi="Calibri"/>
                <w:b/>
                <w:sz w:val="20"/>
                <w:lang w:bidi="x-none"/>
              </w:rPr>
            </w:pPr>
            <w:r w:rsidRPr="00123778">
              <w:rPr>
                <w:rFonts w:ascii="Calibri" w:hAnsi="Calibri"/>
                <w:b/>
                <w:sz w:val="20"/>
                <w:lang w:bidi="x-none"/>
              </w:rPr>
              <w:t>Marquee size</w:t>
            </w:r>
          </w:p>
          <w:p w14:paraId="39280BE0" w14:textId="77777777" w:rsidR="00CA21BC" w:rsidRPr="00123778" w:rsidRDefault="00CA21BC" w:rsidP="002D26C3">
            <w:pPr>
              <w:jc w:val="both"/>
              <w:rPr>
                <w:rFonts w:ascii="Calibri" w:hAnsi="Calibri"/>
                <w:b/>
                <w:sz w:val="20"/>
                <w:lang w:bidi="x-none"/>
              </w:rPr>
            </w:pPr>
            <w:r w:rsidRPr="00123778">
              <w:rPr>
                <w:rFonts w:ascii="Calibri" w:hAnsi="Calibri"/>
                <w:b/>
                <w:sz w:val="20"/>
                <w:lang w:bidi="x-none"/>
              </w:rPr>
              <w:t>(m)</w:t>
            </w:r>
          </w:p>
        </w:tc>
        <w:tc>
          <w:tcPr>
            <w:tcW w:w="2014" w:type="dxa"/>
          </w:tcPr>
          <w:p w14:paraId="51AFB4A5" w14:textId="77777777" w:rsidR="00CA21BC" w:rsidRPr="00123778" w:rsidRDefault="00CA21BC" w:rsidP="002D26C3">
            <w:pPr>
              <w:rPr>
                <w:rFonts w:ascii="Calibri" w:hAnsi="Calibri"/>
                <w:b/>
                <w:sz w:val="20"/>
                <w:lang w:bidi="x-none"/>
              </w:rPr>
            </w:pPr>
            <w:r w:rsidRPr="00123778">
              <w:rPr>
                <w:rFonts w:ascii="Calibri" w:hAnsi="Calibri"/>
                <w:b/>
                <w:sz w:val="20"/>
                <w:lang w:bidi="x-none"/>
              </w:rPr>
              <w:t>Max wind</w:t>
            </w:r>
            <w:r>
              <w:rPr>
                <w:rFonts w:ascii="Calibri" w:hAnsi="Calibri"/>
                <w:b/>
                <w:sz w:val="20"/>
                <w:lang w:bidi="x-none"/>
              </w:rPr>
              <w:t xml:space="preserve"> gusts on weights</w:t>
            </w:r>
            <w:r w:rsidRPr="00123778">
              <w:rPr>
                <w:rFonts w:ascii="Calibri" w:hAnsi="Calibri"/>
                <w:b/>
                <w:sz w:val="20"/>
                <w:lang w:bidi="x-none"/>
              </w:rPr>
              <w:t xml:space="preserve">, </w:t>
            </w:r>
            <w:r>
              <w:rPr>
                <w:rFonts w:ascii="Calibri" w:hAnsi="Calibri"/>
                <w:b/>
                <w:sz w:val="20"/>
                <w:lang w:bidi="x-none"/>
              </w:rPr>
              <w:t xml:space="preserve">30kgs per leg </w:t>
            </w:r>
            <w:r w:rsidRPr="00123778">
              <w:rPr>
                <w:rFonts w:ascii="Calibri" w:hAnsi="Calibri"/>
                <w:b/>
                <w:sz w:val="20"/>
                <w:lang w:bidi="x-none"/>
              </w:rPr>
              <w:t>with sides</w:t>
            </w:r>
          </w:p>
        </w:tc>
        <w:tc>
          <w:tcPr>
            <w:tcW w:w="1984" w:type="dxa"/>
          </w:tcPr>
          <w:p w14:paraId="5DC47F2D" w14:textId="6AEF1E8C" w:rsidR="00CA21BC" w:rsidRPr="00123778" w:rsidRDefault="00CA21BC" w:rsidP="002D26C3">
            <w:pPr>
              <w:rPr>
                <w:rFonts w:ascii="Calibri" w:hAnsi="Calibri"/>
                <w:b/>
                <w:sz w:val="20"/>
                <w:lang w:bidi="x-none"/>
              </w:rPr>
            </w:pPr>
            <w:r w:rsidRPr="00CA21BC">
              <w:rPr>
                <w:rFonts w:ascii="Calibri" w:hAnsi="Calibri"/>
                <w:b/>
                <w:sz w:val="20"/>
                <w:lang w:bidi="x-none"/>
              </w:rPr>
              <w:t>Max wind gusts on weights, 30kgs per leg with</w:t>
            </w:r>
            <w:r w:rsidR="005A7BE5">
              <w:rPr>
                <w:rFonts w:ascii="Calibri" w:hAnsi="Calibri"/>
                <w:b/>
                <w:sz w:val="20"/>
                <w:lang w:bidi="x-none"/>
              </w:rPr>
              <w:t>out</w:t>
            </w:r>
            <w:r w:rsidRPr="00CA21BC">
              <w:rPr>
                <w:rFonts w:ascii="Calibri" w:hAnsi="Calibri"/>
                <w:b/>
                <w:sz w:val="20"/>
                <w:lang w:bidi="x-none"/>
              </w:rPr>
              <w:t xml:space="preserve"> sides</w:t>
            </w:r>
          </w:p>
        </w:tc>
        <w:tc>
          <w:tcPr>
            <w:tcW w:w="1984" w:type="dxa"/>
          </w:tcPr>
          <w:p w14:paraId="5CB2112F" w14:textId="71301C8F" w:rsidR="00CA21BC" w:rsidRPr="00123778" w:rsidRDefault="00CA21BC" w:rsidP="002D26C3">
            <w:pPr>
              <w:rPr>
                <w:rFonts w:ascii="Calibri" w:hAnsi="Calibri"/>
                <w:b/>
                <w:sz w:val="20"/>
                <w:lang w:bidi="x-none"/>
              </w:rPr>
            </w:pPr>
            <w:r w:rsidRPr="00123778">
              <w:rPr>
                <w:rFonts w:ascii="Calibri" w:hAnsi="Calibri"/>
                <w:b/>
                <w:sz w:val="20"/>
                <w:lang w:bidi="x-none"/>
              </w:rPr>
              <w:t>Max wind</w:t>
            </w:r>
            <w:r>
              <w:rPr>
                <w:rFonts w:ascii="Calibri" w:hAnsi="Calibri"/>
                <w:b/>
                <w:sz w:val="20"/>
                <w:lang w:bidi="x-none"/>
              </w:rPr>
              <w:t xml:space="preserve"> gusts on weights</w:t>
            </w:r>
            <w:r w:rsidRPr="00123778">
              <w:rPr>
                <w:rFonts w:ascii="Calibri" w:hAnsi="Calibri"/>
                <w:b/>
                <w:sz w:val="20"/>
                <w:lang w:bidi="x-none"/>
              </w:rPr>
              <w:t xml:space="preserve">, </w:t>
            </w:r>
            <w:r>
              <w:rPr>
                <w:rFonts w:ascii="Calibri" w:hAnsi="Calibri"/>
                <w:b/>
                <w:sz w:val="20"/>
                <w:lang w:bidi="x-none"/>
              </w:rPr>
              <w:t xml:space="preserve">60kgs per leg </w:t>
            </w:r>
            <w:r w:rsidRPr="00123778">
              <w:rPr>
                <w:rFonts w:ascii="Calibri" w:hAnsi="Calibri"/>
                <w:b/>
                <w:sz w:val="20"/>
                <w:lang w:bidi="x-none"/>
              </w:rPr>
              <w:t>with sides</w:t>
            </w:r>
          </w:p>
        </w:tc>
        <w:tc>
          <w:tcPr>
            <w:tcW w:w="1985" w:type="dxa"/>
          </w:tcPr>
          <w:p w14:paraId="364A107E" w14:textId="77777777" w:rsidR="00CA21BC" w:rsidRPr="00123778" w:rsidRDefault="00CA21BC" w:rsidP="002D26C3">
            <w:pPr>
              <w:rPr>
                <w:rFonts w:ascii="Calibri" w:hAnsi="Calibri"/>
                <w:b/>
                <w:sz w:val="20"/>
                <w:lang w:bidi="x-none"/>
              </w:rPr>
            </w:pPr>
            <w:r w:rsidRPr="00123778">
              <w:rPr>
                <w:rFonts w:ascii="Calibri" w:hAnsi="Calibri"/>
                <w:b/>
                <w:sz w:val="20"/>
                <w:lang w:bidi="x-none"/>
              </w:rPr>
              <w:t>Max wind</w:t>
            </w:r>
            <w:r>
              <w:rPr>
                <w:rFonts w:ascii="Calibri" w:hAnsi="Calibri"/>
                <w:b/>
                <w:sz w:val="20"/>
                <w:lang w:bidi="x-none"/>
              </w:rPr>
              <w:t xml:space="preserve"> gusts on weights</w:t>
            </w:r>
            <w:r w:rsidRPr="00123778">
              <w:rPr>
                <w:rFonts w:ascii="Calibri" w:hAnsi="Calibri"/>
                <w:b/>
                <w:sz w:val="20"/>
                <w:lang w:bidi="x-none"/>
              </w:rPr>
              <w:t xml:space="preserve">, </w:t>
            </w:r>
            <w:r>
              <w:rPr>
                <w:rFonts w:ascii="Calibri" w:hAnsi="Calibri"/>
                <w:b/>
                <w:sz w:val="20"/>
                <w:lang w:bidi="x-none"/>
              </w:rPr>
              <w:t xml:space="preserve">60kgs per leg </w:t>
            </w:r>
            <w:r w:rsidRPr="00123778">
              <w:rPr>
                <w:rFonts w:ascii="Calibri" w:hAnsi="Calibri"/>
                <w:b/>
                <w:sz w:val="20"/>
                <w:lang w:bidi="x-none"/>
              </w:rPr>
              <w:t>with</w:t>
            </w:r>
            <w:r>
              <w:rPr>
                <w:rFonts w:ascii="Calibri" w:hAnsi="Calibri"/>
                <w:b/>
                <w:sz w:val="20"/>
                <w:lang w:bidi="x-none"/>
              </w:rPr>
              <w:t>out</w:t>
            </w:r>
            <w:r w:rsidRPr="00123778">
              <w:rPr>
                <w:rFonts w:ascii="Calibri" w:hAnsi="Calibri"/>
                <w:b/>
                <w:sz w:val="20"/>
                <w:lang w:bidi="x-none"/>
              </w:rPr>
              <w:t xml:space="preserve"> sides</w:t>
            </w:r>
          </w:p>
        </w:tc>
      </w:tr>
      <w:tr w:rsidR="00CA21BC" w:rsidRPr="00123778" w14:paraId="702626B2" w14:textId="77777777" w:rsidTr="00CA21BC">
        <w:tc>
          <w:tcPr>
            <w:tcW w:w="1134" w:type="dxa"/>
          </w:tcPr>
          <w:p w14:paraId="40D27151" w14:textId="13868D01" w:rsidR="00CA21BC" w:rsidRPr="00123778" w:rsidRDefault="00CA21BC" w:rsidP="002D26C3">
            <w:pPr>
              <w:pStyle w:val="Header"/>
              <w:rPr>
                <w:rFonts w:ascii="Calibri" w:hAnsi="Calibri"/>
                <w:sz w:val="20"/>
                <w:lang w:bidi="x-none"/>
              </w:rPr>
            </w:pPr>
            <w:r>
              <w:rPr>
                <w:rFonts w:ascii="Calibri" w:hAnsi="Calibri"/>
                <w:sz w:val="20"/>
                <w:lang w:bidi="x-none"/>
              </w:rPr>
              <w:t>3</w:t>
            </w:r>
            <w:r w:rsidRPr="00123778">
              <w:rPr>
                <w:rFonts w:ascii="Calibri" w:hAnsi="Calibri"/>
                <w:sz w:val="20"/>
                <w:lang w:bidi="x-none"/>
              </w:rPr>
              <w:t>x3</w:t>
            </w:r>
          </w:p>
        </w:tc>
        <w:tc>
          <w:tcPr>
            <w:tcW w:w="2014" w:type="dxa"/>
          </w:tcPr>
          <w:p w14:paraId="4BA4A529" w14:textId="119E342E" w:rsidR="00CA21BC" w:rsidRPr="00123778" w:rsidRDefault="00CA21BC" w:rsidP="002D26C3">
            <w:pPr>
              <w:jc w:val="center"/>
              <w:rPr>
                <w:rFonts w:ascii="Calibri" w:hAnsi="Calibri"/>
                <w:sz w:val="20"/>
                <w:lang w:bidi="x-none"/>
              </w:rPr>
            </w:pPr>
            <w:r>
              <w:rPr>
                <w:rFonts w:ascii="Calibri" w:hAnsi="Calibri"/>
                <w:sz w:val="20"/>
                <w:lang w:bidi="x-none"/>
              </w:rPr>
              <w:t>22 mph</w:t>
            </w:r>
          </w:p>
        </w:tc>
        <w:tc>
          <w:tcPr>
            <w:tcW w:w="1984" w:type="dxa"/>
          </w:tcPr>
          <w:p w14:paraId="79594CE6" w14:textId="585F215F" w:rsidR="00CA21BC" w:rsidRDefault="005A7BE5" w:rsidP="002D26C3">
            <w:pPr>
              <w:jc w:val="center"/>
              <w:rPr>
                <w:rFonts w:ascii="Calibri" w:hAnsi="Calibri"/>
                <w:sz w:val="20"/>
                <w:lang w:bidi="x-none"/>
              </w:rPr>
            </w:pPr>
            <w:r>
              <w:rPr>
                <w:rFonts w:ascii="Calibri" w:hAnsi="Calibri"/>
                <w:sz w:val="20"/>
                <w:lang w:bidi="x-none"/>
              </w:rPr>
              <w:t>26 mph</w:t>
            </w:r>
          </w:p>
        </w:tc>
        <w:tc>
          <w:tcPr>
            <w:tcW w:w="1984" w:type="dxa"/>
          </w:tcPr>
          <w:p w14:paraId="06610611" w14:textId="10414071" w:rsidR="00CA21BC" w:rsidRPr="00123778" w:rsidRDefault="00E43927" w:rsidP="002D26C3">
            <w:pPr>
              <w:jc w:val="center"/>
              <w:rPr>
                <w:rFonts w:ascii="Calibri" w:hAnsi="Calibri"/>
                <w:sz w:val="20"/>
                <w:lang w:bidi="x-none"/>
              </w:rPr>
            </w:pPr>
            <w:r>
              <w:rPr>
                <w:rFonts w:ascii="Calibri" w:hAnsi="Calibri"/>
                <w:sz w:val="20"/>
                <w:lang w:bidi="x-none"/>
              </w:rPr>
              <w:t>24mph</w:t>
            </w:r>
          </w:p>
        </w:tc>
        <w:tc>
          <w:tcPr>
            <w:tcW w:w="1985" w:type="dxa"/>
          </w:tcPr>
          <w:p w14:paraId="53326A6E" w14:textId="4753208B" w:rsidR="00CA21BC" w:rsidRPr="00123778" w:rsidRDefault="00E43927" w:rsidP="002D26C3">
            <w:pPr>
              <w:jc w:val="center"/>
              <w:rPr>
                <w:rFonts w:ascii="Calibri" w:hAnsi="Calibri"/>
                <w:sz w:val="20"/>
                <w:lang w:bidi="x-none"/>
              </w:rPr>
            </w:pPr>
            <w:r>
              <w:rPr>
                <w:rFonts w:ascii="Calibri" w:hAnsi="Calibri"/>
                <w:sz w:val="20"/>
                <w:lang w:bidi="x-none"/>
              </w:rPr>
              <w:t>30mph</w:t>
            </w:r>
          </w:p>
        </w:tc>
      </w:tr>
    </w:tbl>
    <w:p w14:paraId="2A5A0FD4" w14:textId="77777777" w:rsidR="00E43927" w:rsidRDefault="00E43927" w:rsidP="00FC30F5">
      <w:pPr>
        <w:rPr>
          <w:sz w:val="24"/>
          <w:szCs w:val="24"/>
        </w:rPr>
      </w:pPr>
    </w:p>
    <w:p w14:paraId="33E85549" w14:textId="77777777" w:rsidR="001F38FA" w:rsidRPr="001F38FA" w:rsidRDefault="001F38FA" w:rsidP="001F38FA">
      <w:pPr>
        <w:spacing w:after="0" w:line="240" w:lineRule="auto"/>
        <w:rPr>
          <w:sz w:val="24"/>
          <w:szCs w:val="24"/>
        </w:rPr>
      </w:pPr>
    </w:p>
    <w:p w14:paraId="07ECDFD8" w14:textId="0ECD73FB" w:rsidR="00D25F81" w:rsidRDefault="00E8540B" w:rsidP="00E8540B">
      <w:pPr>
        <w:spacing w:after="0" w:line="240" w:lineRule="auto"/>
        <w:rPr>
          <w:sz w:val="24"/>
          <w:szCs w:val="24"/>
        </w:rPr>
      </w:pPr>
      <w:r w:rsidRPr="001F38FA">
        <w:rPr>
          <w:sz w:val="24"/>
          <w:szCs w:val="24"/>
        </w:rPr>
        <w:t xml:space="preserve">We appreciate your understanding and cooperation in maintaining a safe environment for all </w:t>
      </w:r>
      <w:r w:rsidR="0051315A">
        <w:rPr>
          <w:sz w:val="24"/>
          <w:szCs w:val="24"/>
        </w:rPr>
        <w:t>traders and customers</w:t>
      </w:r>
      <w:r w:rsidRPr="001F38FA">
        <w:rPr>
          <w:sz w:val="24"/>
          <w:szCs w:val="24"/>
        </w:rPr>
        <w:t xml:space="preserve"> at the market.</w:t>
      </w:r>
    </w:p>
    <w:p w14:paraId="26F36B3C" w14:textId="77777777" w:rsidR="00D25F81" w:rsidRDefault="00D25F81" w:rsidP="00E8540B">
      <w:pPr>
        <w:spacing w:after="0" w:line="240" w:lineRule="auto"/>
        <w:rPr>
          <w:sz w:val="24"/>
          <w:szCs w:val="24"/>
        </w:rPr>
      </w:pPr>
    </w:p>
    <w:p w14:paraId="7633D769" w14:textId="77777777" w:rsidR="00E8540B" w:rsidRPr="001F38FA" w:rsidRDefault="00E8540B" w:rsidP="00E8540B">
      <w:pPr>
        <w:spacing w:after="0" w:line="240" w:lineRule="auto"/>
        <w:rPr>
          <w:sz w:val="24"/>
          <w:szCs w:val="24"/>
        </w:rPr>
      </w:pPr>
    </w:p>
    <w:sectPr w:rsidR="00E8540B" w:rsidRPr="001F38F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E9359" w14:textId="77777777" w:rsidR="002048F1" w:rsidRDefault="002048F1" w:rsidP="001F38FA">
      <w:pPr>
        <w:spacing w:after="0" w:line="240" w:lineRule="auto"/>
      </w:pPr>
      <w:r>
        <w:separator/>
      </w:r>
    </w:p>
  </w:endnote>
  <w:endnote w:type="continuationSeparator" w:id="0">
    <w:p w14:paraId="61262ED1" w14:textId="77777777" w:rsidR="002048F1" w:rsidRDefault="002048F1" w:rsidP="001F38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A3FEB" w14:textId="77777777" w:rsidR="002048F1" w:rsidRDefault="002048F1" w:rsidP="001F38FA">
      <w:pPr>
        <w:spacing w:after="0" w:line="240" w:lineRule="auto"/>
      </w:pPr>
      <w:r>
        <w:separator/>
      </w:r>
    </w:p>
  </w:footnote>
  <w:footnote w:type="continuationSeparator" w:id="0">
    <w:p w14:paraId="294F1D37" w14:textId="77777777" w:rsidR="002048F1" w:rsidRDefault="002048F1" w:rsidP="001F38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66F55" w14:textId="07C8F0F7" w:rsidR="0051315A" w:rsidRDefault="0051315A">
    <w:pPr>
      <w:pStyle w:val="Header"/>
    </w:pPr>
    <w:r w:rsidRPr="00B81BC5">
      <w:rPr>
        <w:noProof/>
        <w:lang w:eastAsia="en-GB"/>
      </w:rPr>
      <w:drawing>
        <wp:inline distT="0" distB="0" distL="0" distR="0" wp14:anchorId="0ED4BBF3" wp14:editId="4AB78B8E">
          <wp:extent cx="746760" cy="411897"/>
          <wp:effectExtent l="0" t="0" r="0" b="7620"/>
          <wp:docPr id="1" name="Picture 1" descr="C:\Users\User\Desktop\CSM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SM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10" cy="424997"/>
                  </a:xfrm>
                  <a:prstGeom prst="rect">
                    <a:avLst/>
                  </a:prstGeom>
                  <a:noFill/>
                  <a:ln>
                    <a:noFill/>
                  </a:ln>
                </pic:spPr>
              </pic:pic>
            </a:graphicData>
          </a:graphic>
        </wp:inline>
      </w:drawing>
    </w:r>
  </w:p>
  <w:p w14:paraId="015DA0D5" w14:textId="10CE9853" w:rsidR="001F38FA" w:rsidRDefault="001F38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843B18"/>
    <w:multiLevelType w:val="multilevel"/>
    <w:tmpl w:val="96C69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22558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40B"/>
    <w:rsid w:val="00004B99"/>
    <w:rsid w:val="000651A3"/>
    <w:rsid w:val="00070AC8"/>
    <w:rsid w:val="000E4599"/>
    <w:rsid w:val="00115B7A"/>
    <w:rsid w:val="00115EC2"/>
    <w:rsid w:val="00147666"/>
    <w:rsid w:val="0017141F"/>
    <w:rsid w:val="001F1BF2"/>
    <w:rsid w:val="001F38FA"/>
    <w:rsid w:val="00204199"/>
    <w:rsid w:val="002048F1"/>
    <w:rsid w:val="0022420A"/>
    <w:rsid w:val="00320F1E"/>
    <w:rsid w:val="003552E4"/>
    <w:rsid w:val="003A7612"/>
    <w:rsid w:val="003F667C"/>
    <w:rsid w:val="004067B0"/>
    <w:rsid w:val="004217D9"/>
    <w:rsid w:val="00435051"/>
    <w:rsid w:val="00472A3C"/>
    <w:rsid w:val="0048395F"/>
    <w:rsid w:val="004F40FA"/>
    <w:rsid w:val="0051315A"/>
    <w:rsid w:val="00517D36"/>
    <w:rsid w:val="00556B37"/>
    <w:rsid w:val="005A7BE5"/>
    <w:rsid w:val="00655BF6"/>
    <w:rsid w:val="006B2807"/>
    <w:rsid w:val="00794F54"/>
    <w:rsid w:val="007D14AC"/>
    <w:rsid w:val="007E0477"/>
    <w:rsid w:val="009065C5"/>
    <w:rsid w:val="00926D8E"/>
    <w:rsid w:val="009406F8"/>
    <w:rsid w:val="009C059A"/>
    <w:rsid w:val="00AE1429"/>
    <w:rsid w:val="00B93198"/>
    <w:rsid w:val="00BA3237"/>
    <w:rsid w:val="00BD725B"/>
    <w:rsid w:val="00C448AE"/>
    <w:rsid w:val="00CA21BC"/>
    <w:rsid w:val="00D25F81"/>
    <w:rsid w:val="00D719E0"/>
    <w:rsid w:val="00E232FF"/>
    <w:rsid w:val="00E43927"/>
    <w:rsid w:val="00E67161"/>
    <w:rsid w:val="00E8540B"/>
    <w:rsid w:val="00E94191"/>
    <w:rsid w:val="00EA0C18"/>
    <w:rsid w:val="00F4645B"/>
    <w:rsid w:val="00FC30F5"/>
    <w:rsid w:val="00FC4E68"/>
    <w:rsid w:val="00FD03C9"/>
    <w:rsid w:val="00FE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72839"/>
  <w15:chartTrackingRefBased/>
  <w15:docId w15:val="{D818B967-ECD0-401C-9553-EB732523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4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4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4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4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4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4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4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4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4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4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4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4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4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4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4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4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4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40B"/>
    <w:rPr>
      <w:rFonts w:eastAsiaTheme="majorEastAsia" w:cstheme="majorBidi"/>
      <w:color w:val="272727" w:themeColor="text1" w:themeTint="D8"/>
    </w:rPr>
  </w:style>
  <w:style w:type="paragraph" w:styleId="Title">
    <w:name w:val="Title"/>
    <w:basedOn w:val="Normal"/>
    <w:next w:val="Normal"/>
    <w:link w:val="TitleChar"/>
    <w:uiPriority w:val="10"/>
    <w:qFormat/>
    <w:rsid w:val="00E854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4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4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4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40B"/>
    <w:pPr>
      <w:spacing w:before="160"/>
      <w:jc w:val="center"/>
    </w:pPr>
    <w:rPr>
      <w:i/>
      <w:iCs/>
      <w:color w:val="404040" w:themeColor="text1" w:themeTint="BF"/>
    </w:rPr>
  </w:style>
  <w:style w:type="character" w:customStyle="1" w:styleId="QuoteChar">
    <w:name w:val="Quote Char"/>
    <w:basedOn w:val="DefaultParagraphFont"/>
    <w:link w:val="Quote"/>
    <w:uiPriority w:val="29"/>
    <w:rsid w:val="00E8540B"/>
    <w:rPr>
      <w:i/>
      <w:iCs/>
      <w:color w:val="404040" w:themeColor="text1" w:themeTint="BF"/>
    </w:rPr>
  </w:style>
  <w:style w:type="paragraph" w:styleId="ListParagraph">
    <w:name w:val="List Paragraph"/>
    <w:basedOn w:val="Normal"/>
    <w:uiPriority w:val="34"/>
    <w:qFormat/>
    <w:rsid w:val="00E8540B"/>
    <w:pPr>
      <w:ind w:left="720"/>
      <w:contextualSpacing/>
    </w:pPr>
  </w:style>
  <w:style w:type="character" w:styleId="IntenseEmphasis">
    <w:name w:val="Intense Emphasis"/>
    <w:basedOn w:val="DefaultParagraphFont"/>
    <w:uiPriority w:val="21"/>
    <w:qFormat/>
    <w:rsid w:val="00E8540B"/>
    <w:rPr>
      <w:i/>
      <w:iCs/>
      <w:color w:val="0F4761" w:themeColor="accent1" w:themeShade="BF"/>
    </w:rPr>
  </w:style>
  <w:style w:type="paragraph" w:styleId="IntenseQuote">
    <w:name w:val="Intense Quote"/>
    <w:basedOn w:val="Normal"/>
    <w:next w:val="Normal"/>
    <w:link w:val="IntenseQuoteChar"/>
    <w:uiPriority w:val="30"/>
    <w:qFormat/>
    <w:rsid w:val="00E854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40B"/>
    <w:rPr>
      <w:i/>
      <w:iCs/>
      <w:color w:val="0F4761" w:themeColor="accent1" w:themeShade="BF"/>
    </w:rPr>
  </w:style>
  <w:style w:type="character" w:styleId="IntenseReference">
    <w:name w:val="Intense Reference"/>
    <w:basedOn w:val="DefaultParagraphFont"/>
    <w:uiPriority w:val="32"/>
    <w:qFormat/>
    <w:rsid w:val="00E8540B"/>
    <w:rPr>
      <w:b/>
      <w:bCs/>
      <w:smallCaps/>
      <w:color w:val="0F4761" w:themeColor="accent1" w:themeShade="BF"/>
      <w:spacing w:val="5"/>
    </w:rPr>
  </w:style>
  <w:style w:type="paragraph" w:styleId="Header">
    <w:name w:val="header"/>
    <w:basedOn w:val="Normal"/>
    <w:link w:val="HeaderChar"/>
    <w:uiPriority w:val="99"/>
    <w:unhideWhenUsed/>
    <w:rsid w:val="001F38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38FA"/>
  </w:style>
  <w:style w:type="paragraph" w:styleId="Footer">
    <w:name w:val="footer"/>
    <w:basedOn w:val="Normal"/>
    <w:link w:val="FooterChar"/>
    <w:uiPriority w:val="99"/>
    <w:unhideWhenUsed/>
    <w:rsid w:val="001F38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38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430047">
      <w:bodyDiv w:val="1"/>
      <w:marLeft w:val="0"/>
      <w:marRight w:val="0"/>
      <w:marTop w:val="0"/>
      <w:marBottom w:val="0"/>
      <w:divBdr>
        <w:top w:val="none" w:sz="0" w:space="0" w:color="auto"/>
        <w:left w:val="none" w:sz="0" w:space="0" w:color="auto"/>
        <w:bottom w:val="none" w:sz="0" w:space="0" w:color="auto"/>
        <w:right w:val="none" w:sz="0" w:space="0" w:color="auto"/>
      </w:divBdr>
    </w:div>
    <w:div w:id="143898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2</Pages>
  <Words>590</Words>
  <Characters>3365</Characters>
  <Application>Microsoft Office Word</Application>
  <DocSecurity>0</DocSecurity>
  <Lines>28</Lines>
  <Paragraphs>7</Paragraphs>
  <ScaleCrop>false</ScaleCrop>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Catrina McNeill</dc:creator>
  <cp:keywords/>
  <dc:description/>
  <cp:lastModifiedBy>Catrina McNeill</cp:lastModifiedBy>
  <cp:revision>48</cp:revision>
  <cp:lastPrinted>2025-06-16T08:20:00Z</cp:lastPrinted>
  <dcterms:created xsi:type="dcterms:W3CDTF">2025-03-13T17:33:00Z</dcterms:created>
  <dcterms:modified xsi:type="dcterms:W3CDTF">2025-06-16T08:22:00Z</dcterms:modified>
</cp:coreProperties>
</file>